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22E" w:rsidRDefault="00EE122E"/>
    <w:p w:rsidR="00EE122E" w:rsidRDefault="00EE122E" w:rsidP="00EE122E">
      <w:pPr>
        <w:jc w:val="center"/>
      </w:pPr>
      <w:r>
        <w:rPr>
          <w:noProof/>
        </w:rPr>
        <w:drawing>
          <wp:inline distT="0" distB="0" distL="0" distR="0" wp14:anchorId="32FF1F3F" wp14:editId="005E6FAF">
            <wp:extent cx="1581150" cy="1116105"/>
            <wp:effectExtent l="0" t="0" r="0" b="8255"/>
            <wp:docPr id="109" name="Picture 109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Sister-Cities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341" cy="112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22E" w:rsidRDefault="00EE122E" w:rsidP="00EE122E">
      <w:pPr>
        <w:spacing w:after="0" w:line="276" w:lineRule="auto"/>
        <w:ind w:left="2160" w:firstLine="720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Sister Cities of Franklin and Williamson County</w:t>
      </w:r>
    </w:p>
    <w:p w:rsidR="00EE122E" w:rsidRDefault="00EE122E" w:rsidP="00EE122E">
      <w:pPr>
        <w:spacing w:after="0" w:line="276" w:lineRule="auto"/>
        <w:jc w:val="center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Student Ambassador Exchange Program</w:t>
      </w:r>
    </w:p>
    <w:p w:rsidR="00EE122E" w:rsidRDefault="00EE122E" w:rsidP="00EE122E">
      <w:pPr>
        <w:spacing w:after="0" w:line="276" w:lineRule="auto"/>
        <w:rPr>
          <w:rFonts w:ascii="Bree Serif" w:eastAsia="Bree Serif" w:hAnsi="Bree Serif" w:cs="Bree Serif"/>
        </w:rPr>
      </w:pPr>
      <w:r>
        <w:rPr>
          <w:rFonts w:ascii="EB Garamond" w:eastAsia="EB Garamond" w:hAnsi="EB Garamond" w:cs="EB Garamond"/>
          <w:b/>
        </w:rPr>
        <w:t xml:space="preserve"> </w:t>
      </w:r>
      <w:r>
        <w:t xml:space="preserve">  </w:t>
      </w:r>
      <w:r>
        <w:tab/>
      </w:r>
      <w:r>
        <w:tab/>
      </w:r>
      <w:r>
        <w:rPr>
          <w:rFonts w:ascii="Bree Serif" w:eastAsia="Bree Serif" w:hAnsi="Bree Serif" w:cs="Bree Serif"/>
        </w:rPr>
        <w:t xml:space="preserve"> Letter of Reference to be completed teacher or community leader</w:t>
      </w:r>
    </w:p>
    <w:p w:rsidR="00EE122E" w:rsidRDefault="00EE122E" w:rsidP="00EE122E">
      <w:pPr>
        <w:spacing w:after="0" w:line="276" w:lineRule="auto"/>
      </w:pPr>
    </w:p>
    <w:p w:rsidR="00EE122E" w:rsidRDefault="00EE122E" w:rsidP="00EE122E">
      <w:pPr>
        <w:spacing w:after="0" w:line="276" w:lineRule="auto"/>
      </w:pPr>
    </w:p>
    <w:p w:rsidR="00EE122E" w:rsidRDefault="00EE122E" w:rsidP="00EE122E">
      <w:pPr>
        <w:spacing w:after="0" w:line="276" w:lineRule="auto"/>
        <w:rPr>
          <w:rFonts w:ascii="EB Garamond" w:eastAsia="EB Garamond" w:hAnsi="EB Garamond" w:cs="EB Garamond"/>
          <w:b/>
        </w:rPr>
      </w:pPr>
      <w:proofErr w:type="gramStart"/>
      <w:r>
        <w:rPr>
          <w:rFonts w:ascii="EB Garamond" w:eastAsia="EB Garamond" w:hAnsi="EB Garamond" w:cs="EB Garamond"/>
          <w:b/>
        </w:rPr>
        <w:t>Student :</w:t>
      </w:r>
      <w:proofErr w:type="gramEnd"/>
      <w:r>
        <w:rPr>
          <w:rFonts w:ascii="EB Garamond" w:eastAsia="EB Garamond" w:hAnsi="EB Garamond" w:cs="EB Garamond"/>
          <w:b/>
        </w:rPr>
        <w:t>_____________________________________________________</w:t>
      </w:r>
    </w:p>
    <w:p w:rsidR="00EE122E" w:rsidRDefault="00EE122E" w:rsidP="00EE122E">
      <w:pPr>
        <w:spacing w:after="0" w:line="276" w:lineRule="auto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The applicant named above would like to participate in the Sister Cities German student exchange program. As a representative of the city of Franklin and Williamson County, these students should demonstrate integrity and leadership in all endeavors. Please rate the candidate on a scale of 1 - 3 as stated below.</w:t>
      </w:r>
    </w:p>
    <w:p w:rsidR="00EE122E" w:rsidRDefault="00EE122E" w:rsidP="00EE122E">
      <w:pPr>
        <w:spacing w:after="0" w:line="276" w:lineRule="auto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 xml:space="preserve"> </w:t>
      </w:r>
    </w:p>
    <w:p w:rsidR="00EE122E" w:rsidRDefault="00EE122E" w:rsidP="00EE122E">
      <w:pPr>
        <w:spacing w:after="0" w:line="276" w:lineRule="auto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(3)-Exceeds Expectations (2)-Meets Expectations (1)-Below Expectations</w:t>
      </w:r>
    </w:p>
    <w:p w:rsidR="00EE122E" w:rsidRDefault="00EE122E" w:rsidP="00EE122E">
      <w:pPr>
        <w:spacing w:after="0" w:line="276" w:lineRule="auto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 xml:space="preserve"> </w:t>
      </w:r>
    </w:p>
    <w:tbl>
      <w:tblPr>
        <w:tblW w:w="9360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19"/>
        <w:gridCol w:w="3606"/>
        <w:gridCol w:w="1044"/>
        <w:gridCol w:w="3591"/>
      </w:tblGrid>
      <w:tr w:rsidR="00EE122E" w:rsidTr="00B005AB">
        <w:trPr>
          <w:trHeight w:val="50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22E" w:rsidRDefault="00EE122E" w:rsidP="00B005AB">
            <w:pPr>
              <w:spacing w:after="0" w:line="276" w:lineRule="auto"/>
              <w:jc w:val="center"/>
              <w:rPr>
                <w:rFonts w:ascii="EB Garamond" w:eastAsia="EB Garamond" w:hAnsi="EB Garamond" w:cs="EB Garamond"/>
                <w:b/>
              </w:rPr>
            </w:pPr>
            <w:r>
              <w:rPr>
                <w:rFonts w:ascii="EB Garamond" w:eastAsia="EB Garamond" w:hAnsi="EB Garamond" w:cs="EB Garamond"/>
                <w:b/>
              </w:rPr>
              <w:t>Score</w:t>
            </w:r>
          </w:p>
        </w:tc>
        <w:tc>
          <w:tcPr>
            <w:tcW w:w="3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22E" w:rsidRDefault="00EE122E" w:rsidP="00B005AB">
            <w:pPr>
              <w:spacing w:after="0" w:line="276" w:lineRule="auto"/>
              <w:jc w:val="center"/>
              <w:rPr>
                <w:rFonts w:ascii="EB Garamond" w:eastAsia="EB Garamond" w:hAnsi="EB Garamond" w:cs="EB Garamond"/>
                <w:b/>
              </w:rPr>
            </w:pPr>
            <w:r>
              <w:rPr>
                <w:rFonts w:ascii="EB Garamond" w:eastAsia="EB Garamond" w:hAnsi="EB Garamond" w:cs="EB Garamond"/>
                <w:b/>
              </w:rPr>
              <w:t>Leadership</w:t>
            </w:r>
          </w:p>
        </w:tc>
        <w:tc>
          <w:tcPr>
            <w:tcW w:w="1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22E" w:rsidRDefault="00EE122E" w:rsidP="00B005AB">
            <w:pPr>
              <w:spacing w:after="0" w:line="276" w:lineRule="auto"/>
              <w:jc w:val="center"/>
              <w:rPr>
                <w:rFonts w:ascii="EB Garamond" w:eastAsia="EB Garamond" w:hAnsi="EB Garamond" w:cs="EB Garamond"/>
                <w:b/>
              </w:rPr>
            </w:pPr>
            <w:r>
              <w:rPr>
                <w:rFonts w:ascii="EB Garamond" w:eastAsia="EB Garamond" w:hAnsi="EB Garamond" w:cs="EB Garamond"/>
                <w:b/>
              </w:rPr>
              <w:t>Score</w:t>
            </w:r>
          </w:p>
        </w:tc>
        <w:tc>
          <w:tcPr>
            <w:tcW w:w="3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22E" w:rsidRDefault="00EE122E" w:rsidP="00B005AB">
            <w:pPr>
              <w:spacing w:after="0" w:line="276" w:lineRule="auto"/>
              <w:jc w:val="center"/>
              <w:rPr>
                <w:rFonts w:ascii="EB Garamond" w:eastAsia="EB Garamond" w:hAnsi="EB Garamond" w:cs="EB Garamond"/>
                <w:b/>
              </w:rPr>
            </w:pPr>
            <w:r>
              <w:rPr>
                <w:rFonts w:ascii="EB Garamond" w:eastAsia="EB Garamond" w:hAnsi="EB Garamond" w:cs="EB Garamond"/>
                <w:b/>
              </w:rPr>
              <w:t>Character</w:t>
            </w:r>
          </w:p>
        </w:tc>
      </w:tr>
      <w:tr w:rsidR="00EE122E" w:rsidTr="00B005AB">
        <w:trPr>
          <w:trHeight w:val="480"/>
        </w:trPr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22E" w:rsidRDefault="00EE122E" w:rsidP="00B005AB">
            <w:pPr>
              <w:spacing w:after="0" w:line="276" w:lineRule="auto"/>
              <w:rPr>
                <w:rFonts w:ascii="EB Garamond" w:eastAsia="EB Garamond" w:hAnsi="EB Garamond" w:cs="EB Garamond"/>
                <w:b/>
              </w:rPr>
            </w:pPr>
            <w:r>
              <w:rPr>
                <w:rFonts w:ascii="EB Garamond" w:eastAsia="EB Garamond" w:hAnsi="EB Garamond" w:cs="EB Garamond"/>
                <w:b/>
              </w:rPr>
              <w:t xml:space="preserve">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22E" w:rsidRDefault="00EE122E" w:rsidP="00B005AB">
            <w:pPr>
              <w:widowControl w:val="0"/>
              <w:spacing w:after="0" w:line="276" w:lineRule="auto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Meets Deadlines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22E" w:rsidRDefault="00EE122E" w:rsidP="00B005AB">
            <w:pPr>
              <w:widowControl w:val="0"/>
              <w:spacing w:after="0" w:line="276" w:lineRule="auto"/>
              <w:rPr>
                <w:rFonts w:ascii="EB Garamond" w:eastAsia="EB Garamond" w:hAnsi="EB Garamond" w:cs="EB Garamond"/>
                <w:b/>
              </w:rPr>
            </w:pPr>
            <w:r>
              <w:rPr>
                <w:rFonts w:ascii="EB Garamond" w:eastAsia="EB Garamond" w:hAnsi="EB Garamond" w:cs="EB Garamond"/>
                <w:b/>
              </w:rPr>
              <w:t xml:space="preserve">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22E" w:rsidRDefault="00EE122E" w:rsidP="00B005AB">
            <w:pPr>
              <w:widowControl w:val="0"/>
              <w:spacing w:after="0" w:line="276" w:lineRule="auto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Displays Maturity</w:t>
            </w:r>
          </w:p>
        </w:tc>
      </w:tr>
      <w:tr w:rsidR="00EE122E" w:rsidTr="00B005AB">
        <w:trPr>
          <w:trHeight w:val="740"/>
        </w:trPr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22E" w:rsidRDefault="00EE122E" w:rsidP="00B005AB">
            <w:pPr>
              <w:widowControl w:val="0"/>
              <w:spacing w:after="0" w:line="276" w:lineRule="auto"/>
              <w:rPr>
                <w:rFonts w:ascii="EB Garamond" w:eastAsia="EB Garamond" w:hAnsi="EB Garamond" w:cs="EB Garamond"/>
                <w:b/>
              </w:rPr>
            </w:pPr>
            <w:r>
              <w:rPr>
                <w:rFonts w:ascii="EB Garamond" w:eastAsia="EB Garamond" w:hAnsi="EB Garamond" w:cs="EB Garamond"/>
                <w:b/>
              </w:rPr>
              <w:t xml:space="preserve">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22E" w:rsidRDefault="00EE122E" w:rsidP="00B005AB">
            <w:pPr>
              <w:widowControl w:val="0"/>
              <w:spacing w:after="0" w:line="276" w:lineRule="auto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Dependable/Reliable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22E" w:rsidRDefault="00EE122E" w:rsidP="00B005AB">
            <w:pPr>
              <w:widowControl w:val="0"/>
              <w:spacing w:after="0" w:line="276" w:lineRule="auto"/>
              <w:rPr>
                <w:rFonts w:ascii="EB Garamond" w:eastAsia="EB Garamond" w:hAnsi="EB Garamond" w:cs="EB Garamond"/>
                <w:b/>
              </w:rPr>
            </w:pPr>
            <w:r>
              <w:rPr>
                <w:rFonts w:ascii="EB Garamond" w:eastAsia="EB Garamond" w:hAnsi="EB Garamond" w:cs="EB Garamond"/>
                <w:b/>
              </w:rPr>
              <w:t xml:space="preserve">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22E" w:rsidRDefault="00EE122E" w:rsidP="00B005AB">
            <w:pPr>
              <w:widowControl w:val="0"/>
              <w:spacing w:after="0" w:line="276" w:lineRule="auto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Displays Honesty, Integrity &amp; Trustworthiness</w:t>
            </w:r>
          </w:p>
        </w:tc>
      </w:tr>
      <w:tr w:rsidR="00EE122E" w:rsidTr="00B005AB">
        <w:trPr>
          <w:trHeight w:val="480"/>
        </w:trPr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22E" w:rsidRDefault="00EE122E" w:rsidP="00B005AB">
            <w:pPr>
              <w:widowControl w:val="0"/>
              <w:spacing w:after="0" w:line="276" w:lineRule="auto"/>
              <w:rPr>
                <w:rFonts w:ascii="EB Garamond" w:eastAsia="EB Garamond" w:hAnsi="EB Garamond" w:cs="EB Garamond"/>
                <w:b/>
              </w:rPr>
            </w:pPr>
            <w:r>
              <w:rPr>
                <w:rFonts w:ascii="EB Garamond" w:eastAsia="EB Garamond" w:hAnsi="EB Garamond" w:cs="EB Garamond"/>
                <w:b/>
              </w:rPr>
              <w:t xml:space="preserve">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22E" w:rsidRDefault="00EE122E" w:rsidP="00B005AB">
            <w:pPr>
              <w:widowControl w:val="0"/>
              <w:spacing w:after="0" w:line="276" w:lineRule="auto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Takes Initiative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22E" w:rsidRDefault="00EE122E" w:rsidP="00B005AB">
            <w:pPr>
              <w:widowControl w:val="0"/>
              <w:spacing w:after="0" w:line="276" w:lineRule="auto"/>
              <w:rPr>
                <w:rFonts w:ascii="EB Garamond" w:eastAsia="EB Garamond" w:hAnsi="EB Garamond" w:cs="EB Garamond"/>
                <w:b/>
              </w:rPr>
            </w:pPr>
            <w:r>
              <w:rPr>
                <w:rFonts w:ascii="EB Garamond" w:eastAsia="EB Garamond" w:hAnsi="EB Garamond" w:cs="EB Garamond"/>
                <w:b/>
              </w:rPr>
              <w:t xml:space="preserve">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22E" w:rsidRDefault="00EE122E" w:rsidP="00B005AB">
            <w:pPr>
              <w:widowControl w:val="0"/>
              <w:spacing w:after="0" w:line="276" w:lineRule="auto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Displays Responsibility</w:t>
            </w:r>
          </w:p>
        </w:tc>
      </w:tr>
      <w:tr w:rsidR="00EE122E" w:rsidTr="00B005AB">
        <w:trPr>
          <w:trHeight w:val="1220"/>
        </w:trPr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22E" w:rsidRDefault="00EE122E" w:rsidP="00B005AB">
            <w:pPr>
              <w:widowControl w:val="0"/>
              <w:spacing w:after="0" w:line="276" w:lineRule="auto"/>
              <w:rPr>
                <w:rFonts w:ascii="EB Garamond" w:eastAsia="EB Garamond" w:hAnsi="EB Garamond" w:cs="EB Garamond"/>
                <w:b/>
              </w:rPr>
            </w:pPr>
            <w:r>
              <w:rPr>
                <w:rFonts w:ascii="EB Garamond" w:eastAsia="EB Garamond" w:hAnsi="EB Garamond" w:cs="EB Garamond"/>
                <w:b/>
              </w:rPr>
              <w:t xml:space="preserve">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22E" w:rsidRDefault="00EE122E" w:rsidP="00B005AB">
            <w:pPr>
              <w:widowControl w:val="0"/>
              <w:spacing w:after="0" w:line="276" w:lineRule="auto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Takes Positive &amp; Active Lead by Inspiring Positive Attitude &amp; Behavior in Peers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22E" w:rsidRDefault="00EE122E" w:rsidP="00B005AB">
            <w:pPr>
              <w:widowControl w:val="0"/>
              <w:spacing w:after="0" w:line="276" w:lineRule="auto"/>
              <w:rPr>
                <w:rFonts w:ascii="EB Garamond" w:eastAsia="EB Garamond" w:hAnsi="EB Garamond" w:cs="EB Garamond"/>
                <w:b/>
              </w:rPr>
            </w:pPr>
            <w:r>
              <w:rPr>
                <w:rFonts w:ascii="EB Garamond" w:eastAsia="EB Garamond" w:hAnsi="EB Garamond" w:cs="EB Garamond"/>
                <w:b/>
              </w:rPr>
              <w:t xml:space="preserve">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22E" w:rsidRDefault="00EE122E" w:rsidP="00B005AB">
            <w:pPr>
              <w:widowControl w:val="0"/>
              <w:spacing w:after="0" w:line="276" w:lineRule="auto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Works to Actively Overcome Negative Influences in Community</w:t>
            </w:r>
          </w:p>
          <w:p w:rsidR="00EE122E" w:rsidRDefault="00EE122E" w:rsidP="00B005AB">
            <w:pPr>
              <w:widowControl w:val="0"/>
              <w:spacing w:after="0" w:line="276" w:lineRule="auto"/>
              <w:rPr>
                <w:rFonts w:ascii="EB Garamond" w:eastAsia="EB Garamond" w:hAnsi="EB Garamond" w:cs="EB Garamond"/>
                <w:b/>
              </w:rPr>
            </w:pPr>
            <w:r>
              <w:rPr>
                <w:rFonts w:ascii="EB Garamond" w:eastAsia="EB Garamond" w:hAnsi="EB Garamond" w:cs="EB Garamond"/>
                <w:b/>
              </w:rPr>
              <w:t xml:space="preserve"> </w:t>
            </w:r>
          </w:p>
        </w:tc>
      </w:tr>
      <w:tr w:rsidR="00EE122E" w:rsidTr="00B005AB">
        <w:trPr>
          <w:trHeight w:val="1020"/>
        </w:trPr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22E" w:rsidRDefault="00EE122E" w:rsidP="00B005AB">
            <w:pPr>
              <w:widowControl w:val="0"/>
              <w:spacing w:after="0" w:line="276" w:lineRule="auto"/>
              <w:rPr>
                <w:rFonts w:ascii="EB Garamond" w:eastAsia="EB Garamond" w:hAnsi="EB Garamond" w:cs="EB Garamond"/>
                <w:b/>
              </w:rPr>
            </w:pPr>
            <w:r>
              <w:rPr>
                <w:rFonts w:ascii="EB Garamond" w:eastAsia="EB Garamond" w:hAnsi="EB Garamond" w:cs="EB Garamond"/>
                <w:b/>
              </w:rPr>
              <w:t xml:space="preserve">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22E" w:rsidRDefault="00EE122E" w:rsidP="00B005AB">
            <w:pPr>
              <w:widowControl w:val="0"/>
              <w:spacing w:after="0" w:line="276" w:lineRule="auto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Well-Respected by Peers, Advisers and/or Supervisors</w:t>
            </w:r>
          </w:p>
          <w:p w:rsidR="00EE122E" w:rsidRDefault="00EE122E" w:rsidP="00B005AB">
            <w:pPr>
              <w:widowControl w:val="0"/>
              <w:spacing w:after="0" w:line="276" w:lineRule="auto"/>
              <w:rPr>
                <w:rFonts w:ascii="EB Garamond" w:eastAsia="EB Garamond" w:hAnsi="EB Garamond" w:cs="EB Garamond"/>
                <w:b/>
              </w:rPr>
            </w:pPr>
            <w:r>
              <w:rPr>
                <w:rFonts w:ascii="EB Garamond" w:eastAsia="EB Garamond" w:hAnsi="EB Garamond" w:cs="EB Garamond"/>
                <w:b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22E" w:rsidRDefault="00EE122E" w:rsidP="00B005AB">
            <w:pPr>
              <w:widowControl w:val="0"/>
              <w:spacing w:after="0" w:line="276" w:lineRule="auto"/>
              <w:rPr>
                <w:rFonts w:ascii="EB Garamond" w:eastAsia="EB Garamond" w:hAnsi="EB Garamond" w:cs="EB Garamond"/>
                <w:b/>
              </w:rPr>
            </w:pPr>
            <w:r>
              <w:rPr>
                <w:rFonts w:ascii="EB Garamond" w:eastAsia="EB Garamond" w:hAnsi="EB Garamond" w:cs="EB Garamond"/>
                <w:b/>
              </w:rPr>
              <w:t xml:space="preserve">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22E" w:rsidRDefault="00EE122E" w:rsidP="00B005AB">
            <w:pPr>
              <w:widowControl w:val="0"/>
              <w:spacing w:after="0" w:line="276" w:lineRule="auto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Displays Respect, &amp; Sensitivity toward Others</w:t>
            </w:r>
          </w:p>
          <w:p w:rsidR="00EE122E" w:rsidRDefault="00EE122E" w:rsidP="00B005AB">
            <w:pPr>
              <w:widowControl w:val="0"/>
              <w:spacing w:after="0" w:line="276" w:lineRule="auto"/>
              <w:rPr>
                <w:rFonts w:ascii="EB Garamond" w:eastAsia="EB Garamond" w:hAnsi="EB Garamond" w:cs="EB Garamond"/>
                <w:b/>
              </w:rPr>
            </w:pPr>
            <w:r>
              <w:rPr>
                <w:rFonts w:ascii="EB Garamond" w:eastAsia="EB Garamond" w:hAnsi="EB Garamond" w:cs="EB Garamond"/>
                <w:b/>
              </w:rPr>
              <w:t xml:space="preserve"> </w:t>
            </w:r>
          </w:p>
        </w:tc>
      </w:tr>
      <w:tr w:rsidR="00EE122E" w:rsidTr="00B005AB">
        <w:trPr>
          <w:trHeight w:val="480"/>
        </w:trPr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22E" w:rsidRDefault="00EE122E" w:rsidP="00B005AB">
            <w:pPr>
              <w:widowControl w:val="0"/>
              <w:spacing w:after="0" w:line="276" w:lineRule="auto"/>
              <w:rPr>
                <w:rFonts w:ascii="EB Garamond" w:eastAsia="EB Garamond" w:hAnsi="EB Garamond" w:cs="EB Garamond"/>
                <w:b/>
              </w:rPr>
            </w:pPr>
            <w:r>
              <w:rPr>
                <w:rFonts w:ascii="EB Garamond" w:eastAsia="EB Garamond" w:hAnsi="EB Garamond" w:cs="EB Garamond"/>
                <w:b/>
              </w:rPr>
              <w:t xml:space="preserve">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22E" w:rsidRDefault="00EE122E" w:rsidP="00B005AB">
            <w:pPr>
              <w:widowControl w:val="0"/>
              <w:spacing w:after="0" w:line="276" w:lineRule="auto"/>
              <w:rPr>
                <w:rFonts w:ascii="EB Garamond" w:eastAsia="EB Garamond" w:hAnsi="EB Garamond" w:cs="EB Garamond"/>
                <w:b/>
              </w:rPr>
            </w:pPr>
            <w:r>
              <w:rPr>
                <w:rFonts w:ascii="EB Garamond" w:eastAsia="EB Garamond" w:hAnsi="EB Garamond" w:cs="EB Garamond"/>
                <w:b/>
              </w:rPr>
              <w:t>Total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22E" w:rsidRDefault="00EE122E" w:rsidP="00B005AB">
            <w:pPr>
              <w:widowControl w:val="0"/>
              <w:spacing w:after="0" w:line="276" w:lineRule="auto"/>
              <w:rPr>
                <w:rFonts w:ascii="EB Garamond" w:eastAsia="EB Garamond" w:hAnsi="EB Garamond" w:cs="EB Garamond"/>
                <w:b/>
              </w:rPr>
            </w:pPr>
            <w:r>
              <w:rPr>
                <w:rFonts w:ascii="EB Garamond" w:eastAsia="EB Garamond" w:hAnsi="EB Garamond" w:cs="EB Garamond"/>
                <w:b/>
              </w:rPr>
              <w:t xml:space="preserve"> 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22E" w:rsidRDefault="00EE122E" w:rsidP="00B005AB">
            <w:pPr>
              <w:widowControl w:val="0"/>
              <w:spacing w:after="0" w:line="276" w:lineRule="auto"/>
              <w:rPr>
                <w:rFonts w:ascii="EB Garamond" w:eastAsia="EB Garamond" w:hAnsi="EB Garamond" w:cs="EB Garamond"/>
                <w:b/>
              </w:rPr>
            </w:pPr>
            <w:r>
              <w:rPr>
                <w:rFonts w:ascii="EB Garamond" w:eastAsia="EB Garamond" w:hAnsi="EB Garamond" w:cs="EB Garamond"/>
                <w:b/>
              </w:rPr>
              <w:t>Total</w:t>
            </w:r>
          </w:p>
        </w:tc>
      </w:tr>
    </w:tbl>
    <w:p w:rsidR="00EE122E" w:rsidRDefault="00EE122E" w:rsidP="00EE122E">
      <w:pPr>
        <w:spacing w:after="0" w:line="480" w:lineRule="auto"/>
        <w:rPr>
          <w:rFonts w:ascii="EB Garamond" w:eastAsia="EB Garamond" w:hAnsi="EB Garamond" w:cs="EB Garamond"/>
        </w:rPr>
      </w:pPr>
      <w:bookmarkStart w:id="0" w:name="_GoBack"/>
      <w:bookmarkEnd w:id="0"/>
    </w:p>
    <w:p w:rsidR="00EE122E" w:rsidRDefault="00EE122E" w:rsidP="00EE122E">
      <w:pPr>
        <w:spacing w:after="0" w:line="480" w:lineRule="auto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Please provide additional comments, including examples of characteristics above, which you feel may be helpful to the Sister Cities Student Exchange selection committee.  Thank you for your time and input. </w:t>
      </w:r>
    </w:p>
    <w:p w:rsidR="00EE122E" w:rsidRDefault="00EE122E" w:rsidP="00EE122E">
      <w:pPr>
        <w:spacing w:after="0" w:line="276" w:lineRule="auto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___________________________________________________________________________________</w:t>
      </w:r>
    </w:p>
    <w:p w:rsidR="00EE122E" w:rsidRDefault="00EE122E" w:rsidP="00EE122E">
      <w:pPr>
        <w:spacing w:after="0" w:line="276" w:lineRule="auto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:rsidR="00EE122E" w:rsidRDefault="00EE122E" w:rsidP="00EE122E">
      <w:pPr>
        <w:spacing w:after="0" w:line="276" w:lineRule="auto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___________________________________________________________________________________</w:t>
      </w:r>
    </w:p>
    <w:p w:rsidR="00EE122E" w:rsidRDefault="00EE122E" w:rsidP="00EE122E">
      <w:pPr>
        <w:spacing w:after="0" w:line="276" w:lineRule="auto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:rsidR="00EE122E" w:rsidRDefault="00EE122E" w:rsidP="00EE122E">
      <w:pPr>
        <w:spacing w:after="0" w:line="276" w:lineRule="auto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___________________________________________________________________________________</w:t>
      </w:r>
    </w:p>
    <w:p w:rsidR="00EE122E" w:rsidRDefault="00EE122E" w:rsidP="00EE122E">
      <w:pPr>
        <w:spacing w:after="0" w:line="276" w:lineRule="auto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:rsidR="00EE122E" w:rsidRDefault="00EE122E" w:rsidP="00EE122E">
      <w:pPr>
        <w:spacing w:after="0" w:line="276" w:lineRule="auto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:rsidR="00EE122E" w:rsidRDefault="00EE122E" w:rsidP="00EE122E">
      <w:pPr>
        <w:spacing w:after="0" w:line="276" w:lineRule="auto"/>
        <w:rPr>
          <w:rFonts w:ascii="EB Garamond" w:eastAsia="EB Garamond" w:hAnsi="EB Garamond" w:cs="EB Garamond"/>
          <w:u w:val="single"/>
        </w:rPr>
      </w:pPr>
      <w:r>
        <w:rPr>
          <w:rFonts w:ascii="EB Garamond" w:eastAsia="EB Garamond" w:hAnsi="EB Garamond" w:cs="EB Garamond"/>
          <w:u w:val="single"/>
        </w:rPr>
        <w:t xml:space="preserve">        </w:t>
      </w:r>
    </w:p>
    <w:p w:rsidR="00EE122E" w:rsidRDefault="00EE122E" w:rsidP="00EE122E">
      <w:pPr>
        <w:spacing w:after="0" w:line="276" w:lineRule="auto"/>
        <w:rPr>
          <w:rFonts w:ascii="EB Garamond" w:eastAsia="EB Garamond" w:hAnsi="EB Garamond" w:cs="EB Garamond"/>
          <w:u w:val="single"/>
        </w:rPr>
      </w:pPr>
    </w:p>
    <w:p w:rsidR="00EE122E" w:rsidRDefault="00EE122E" w:rsidP="00EE122E">
      <w:pPr>
        <w:spacing w:after="0" w:line="276" w:lineRule="auto"/>
        <w:rPr>
          <w:rFonts w:ascii="EB Garamond" w:eastAsia="EB Garamond" w:hAnsi="EB Garamond" w:cs="EB Garamond"/>
          <w:u w:val="single"/>
        </w:rPr>
      </w:pPr>
    </w:p>
    <w:p w:rsidR="00EE122E" w:rsidRDefault="00EE122E" w:rsidP="00EE122E">
      <w:pPr>
        <w:spacing w:after="0" w:line="276" w:lineRule="auto"/>
        <w:rPr>
          <w:rFonts w:ascii="EB Garamond" w:eastAsia="EB Garamond" w:hAnsi="EB Garamond" w:cs="EB Garamond"/>
          <w:u w:val="single"/>
        </w:rPr>
      </w:pPr>
    </w:p>
    <w:p w:rsidR="00EE122E" w:rsidRDefault="00EE122E" w:rsidP="00EE122E">
      <w:pPr>
        <w:spacing w:after="0" w:line="276" w:lineRule="auto"/>
        <w:rPr>
          <w:rFonts w:ascii="EB Garamond" w:eastAsia="EB Garamond" w:hAnsi="EB Garamond" w:cs="EB Garamond"/>
          <w:u w:val="single"/>
        </w:rPr>
      </w:pPr>
    </w:p>
    <w:p w:rsidR="00EE122E" w:rsidRDefault="00EE122E" w:rsidP="00EE122E">
      <w:pPr>
        <w:spacing w:after="0" w:line="276" w:lineRule="auto"/>
        <w:rPr>
          <w:rFonts w:ascii="EB Garamond" w:eastAsia="EB Garamond" w:hAnsi="EB Garamond" w:cs="EB Garamond"/>
          <w:u w:val="single"/>
        </w:rPr>
      </w:pPr>
      <w:r>
        <w:rPr>
          <w:rFonts w:ascii="EB Garamond" w:eastAsia="EB Garamond" w:hAnsi="EB Garamond" w:cs="EB Garamond"/>
          <w:u w:val="single"/>
        </w:rPr>
        <w:t>Recommender's Name:  _______________________________________________________________</w:t>
      </w:r>
    </w:p>
    <w:p w:rsidR="00EE122E" w:rsidRDefault="00EE122E" w:rsidP="00EE122E">
      <w:pPr>
        <w:spacing w:after="0" w:line="276" w:lineRule="auto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</w:t>
      </w:r>
    </w:p>
    <w:p w:rsidR="00EE122E" w:rsidRDefault="00EE122E" w:rsidP="00EE122E">
      <w:pPr>
        <w:spacing w:after="0" w:line="276" w:lineRule="auto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Relationship to this student:  ____________________________________________________________</w:t>
      </w:r>
    </w:p>
    <w:p w:rsidR="00EE122E" w:rsidRDefault="00EE122E" w:rsidP="00EE122E">
      <w:pPr>
        <w:spacing w:after="0" w:line="276" w:lineRule="auto"/>
        <w:rPr>
          <w:rFonts w:ascii="EB Garamond" w:eastAsia="EB Garamond" w:hAnsi="EB Garamond" w:cs="EB Garamond"/>
        </w:rPr>
      </w:pPr>
    </w:p>
    <w:p w:rsidR="00EE122E" w:rsidRDefault="00EE122E" w:rsidP="00EE122E">
      <w:pPr>
        <w:spacing w:after="0" w:line="276" w:lineRule="auto"/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Signature:  __________________________________________________________________________</w:t>
      </w:r>
    </w:p>
    <w:p w:rsidR="00EE122E" w:rsidRDefault="00EE122E" w:rsidP="00EE122E"/>
    <w:p w:rsidR="00EE122E" w:rsidRDefault="00EE122E" w:rsidP="00EE122E"/>
    <w:p w:rsidR="00EE122E" w:rsidRDefault="00EE122E" w:rsidP="00EE122E"/>
    <w:p w:rsidR="00EE122E" w:rsidRDefault="00EE122E" w:rsidP="00EE122E">
      <w:pPr>
        <w:ind w:left="1440"/>
      </w:pPr>
      <w:r>
        <w:t xml:space="preserve">  Please mail to Sister Cities of </w:t>
      </w:r>
      <w:proofErr w:type="gramStart"/>
      <w:r>
        <w:t>Franklin  P.O.</w:t>
      </w:r>
      <w:proofErr w:type="gramEnd"/>
      <w:r>
        <w:t xml:space="preserve"> Box 977 Franklin TN 37064</w:t>
      </w:r>
    </w:p>
    <w:p w:rsidR="00EE122E" w:rsidRDefault="00EE122E" w:rsidP="00EE122E">
      <w:r>
        <w:t xml:space="preserve">                                                                        By October </w:t>
      </w:r>
      <w:proofErr w:type="gramStart"/>
      <w:r>
        <w:t>30</w:t>
      </w:r>
      <w:proofErr w:type="gramEnd"/>
      <w:r>
        <w:t xml:space="preserve"> 2019</w:t>
      </w:r>
    </w:p>
    <w:p w:rsidR="00EE122E" w:rsidRDefault="00EE122E" w:rsidP="00EE122E">
      <w:pPr>
        <w:ind w:left="2880"/>
      </w:pPr>
      <w:r>
        <w:t xml:space="preserve">                      Thank you!</w:t>
      </w:r>
    </w:p>
    <w:p w:rsidR="00EE122E" w:rsidRDefault="00EE122E" w:rsidP="00EE122E">
      <w:pPr>
        <w:ind w:left="2880"/>
      </w:pPr>
    </w:p>
    <w:p w:rsidR="00EE122E" w:rsidRDefault="00EE122E" w:rsidP="00EE122E">
      <w:pPr>
        <w:ind w:left="2880"/>
      </w:pPr>
    </w:p>
    <w:p w:rsidR="00EE122E" w:rsidRDefault="00EE122E"/>
    <w:sectPr w:rsidR="00EE122E" w:rsidSect="003C5A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5CF" w:rsidRDefault="001E05CF" w:rsidP="00EE122E">
      <w:pPr>
        <w:spacing w:after="0" w:line="240" w:lineRule="auto"/>
      </w:pPr>
      <w:r>
        <w:separator/>
      </w:r>
    </w:p>
  </w:endnote>
  <w:endnote w:type="continuationSeparator" w:id="0">
    <w:p w:rsidR="001E05CF" w:rsidRDefault="001E05CF" w:rsidP="00EE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altName w:val="Calibri"/>
    <w:charset w:val="00"/>
    <w:family w:val="auto"/>
    <w:pitch w:val="default"/>
  </w:font>
  <w:font w:name="Bree 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5CF" w:rsidRDefault="001E05CF" w:rsidP="00EE122E">
      <w:pPr>
        <w:spacing w:after="0" w:line="240" w:lineRule="auto"/>
      </w:pPr>
      <w:r>
        <w:separator/>
      </w:r>
    </w:p>
  </w:footnote>
  <w:footnote w:type="continuationSeparator" w:id="0">
    <w:p w:rsidR="001E05CF" w:rsidRDefault="001E05CF" w:rsidP="00EE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61132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122E" w:rsidRDefault="00EE122E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122E" w:rsidRDefault="00EE12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2E"/>
    <w:rsid w:val="001E05CF"/>
    <w:rsid w:val="003C5AF5"/>
    <w:rsid w:val="00E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BD50"/>
  <w15:chartTrackingRefBased/>
  <w15:docId w15:val="{76BC94F2-A31F-471D-AFB9-8C714D48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122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22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E1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22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Parker</dc:creator>
  <cp:keywords/>
  <dc:description/>
  <cp:lastModifiedBy>Claudia Parker</cp:lastModifiedBy>
  <cp:revision>2</cp:revision>
  <dcterms:created xsi:type="dcterms:W3CDTF">2019-10-23T02:01:00Z</dcterms:created>
  <dcterms:modified xsi:type="dcterms:W3CDTF">2019-10-23T02:03:00Z</dcterms:modified>
</cp:coreProperties>
</file>